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86674" w14:textId="1EA1354F" w:rsidR="004404D7" w:rsidRDefault="004404D7" w:rsidP="00E458A8">
      <w:pPr>
        <w:pStyle w:val="Default"/>
        <w:spacing w:line="360" w:lineRule="auto"/>
        <w:jc w:val="center"/>
      </w:pPr>
      <w:r>
        <w:rPr>
          <w:b/>
          <w:bCs/>
        </w:rPr>
        <w:t>PROGRAMMA SVOLTO DI STORIA</w:t>
      </w:r>
    </w:p>
    <w:p w14:paraId="4A5F40D7" w14:textId="59619AF3" w:rsidR="004404D7" w:rsidRDefault="004404D7" w:rsidP="004404D7">
      <w:pPr>
        <w:pStyle w:val="Default"/>
        <w:spacing w:line="360" w:lineRule="auto"/>
        <w:jc w:val="center"/>
      </w:pPr>
      <w:r>
        <w:rPr>
          <w:b/>
          <w:bCs/>
        </w:rPr>
        <w:t>CLASSE 3^</w:t>
      </w:r>
      <w:r w:rsidR="00AB7689">
        <w:rPr>
          <w:b/>
          <w:bCs/>
        </w:rPr>
        <w:t xml:space="preserve">D </w:t>
      </w:r>
      <w:r>
        <w:rPr>
          <w:b/>
          <w:bCs/>
        </w:rPr>
        <w:t>Liceo Scientifico</w:t>
      </w:r>
    </w:p>
    <w:p w14:paraId="434743A2" w14:textId="61AC2676" w:rsidR="004404D7" w:rsidRPr="00E458A8" w:rsidRDefault="004404D7" w:rsidP="004404D7">
      <w:pPr>
        <w:pStyle w:val="Default"/>
        <w:spacing w:line="360" w:lineRule="auto"/>
        <w:jc w:val="center"/>
        <w:rPr>
          <w:b/>
          <w:bCs/>
        </w:rPr>
      </w:pPr>
      <w:r w:rsidRPr="00E458A8">
        <w:rPr>
          <w:b/>
          <w:bCs/>
        </w:rPr>
        <w:t>Anno scolastico: 2025/2026</w:t>
      </w:r>
    </w:p>
    <w:p w14:paraId="1FFA7B4A" w14:textId="77777777" w:rsidR="004404D7" w:rsidRDefault="004404D7" w:rsidP="004404D7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0" w:name="_Hlk199747866"/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DOCENTE: Prof.ssa Leogrande Elisabetta</w:t>
      </w:r>
    </w:p>
    <w:bookmarkEnd w:id="0"/>
    <w:p w14:paraId="67588CC3" w14:textId="3CD89131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hAnsi="Times New Roman" w:cs="Times New Roman"/>
          <w:b/>
          <w:sz w:val="24"/>
          <w:szCs w:val="24"/>
        </w:rPr>
        <w:t>Capitolo di raccordo</w:t>
      </w:r>
      <w:r w:rsidRPr="00E458A8">
        <w:rPr>
          <w:rFonts w:ascii="Times New Roman" w:hAnsi="Times New Roman" w:cs="Times New Roman"/>
          <w:sz w:val="24"/>
          <w:szCs w:val="24"/>
        </w:rPr>
        <w:t xml:space="preserve">: </w:t>
      </w: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L’origine del termine “Medioevo” e la suddivisione in Alto e Basso Medioevo</w:t>
      </w:r>
    </w:p>
    <w:p w14:paraId="4B1D0E99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Dalla fine dell’Impero Romano d’Occidente alla nascita dei nuovi imperi</w:t>
      </w:r>
    </w:p>
    <w:p w14:paraId="34C5E3CA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Ascesa e crisi dell’Impero carolingio</w:t>
      </w:r>
    </w:p>
    <w:p w14:paraId="26C09EEA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Le nuove invasioni, l’espansione normanna e la dinastia degli Ottoni</w:t>
      </w:r>
    </w:p>
    <w:p w14:paraId="469D4B61" w14:textId="291C8966" w:rsidR="004404D7" w:rsidRPr="00E458A8" w:rsidRDefault="00E314D0" w:rsidP="00E458A8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hAnsi="Times New Roman" w:cs="Times New Roman"/>
          <w:b/>
          <w:sz w:val="24"/>
          <w:szCs w:val="24"/>
        </w:rPr>
        <w:t>Cap. 1 - La svolta del Mille</w:t>
      </w:r>
      <w:r w:rsidRPr="00E458A8">
        <w:rPr>
          <w:rFonts w:ascii="Times New Roman" w:hAnsi="Times New Roman" w:cs="Times New Roman"/>
          <w:sz w:val="24"/>
          <w:szCs w:val="24"/>
        </w:rPr>
        <w:t xml:space="preserve">: </w:t>
      </w:r>
      <w:r w:rsidR="004404D7"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 diversi aspetti della rinascita dell’XI sec</w:t>
      </w: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1B618FF2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L’anno 1000 come spartiacque tra Alto e Basso Medioevo</w:t>
      </w:r>
    </w:p>
    <w:p w14:paraId="08DC0A3D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rinascita dopo il 1000</w:t>
      </w:r>
    </w:p>
    <w:p w14:paraId="7C817908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Dall’ economia curtense al feudalesimo</w:t>
      </w:r>
    </w:p>
    <w:p w14:paraId="0E0D34ED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città tra artigiani e mercanti</w:t>
      </w:r>
    </w:p>
    <w:p w14:paraId="2BB415E1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nascita dei Comuni</w:t>
      </w:r>
    </w:p>
    <w:p w14:paraId="36B831E7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rapporto città-campagna e l’organizzazione del territorio</w:t>
      </w:r>
    </w:p>
    <w:p w14:paraId="535F4A9A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Le Repubbliche marinare</w:t>
      </w:r>
    </w:p>
    <w:p w14:paraId="09BDCE11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regno normanno</w:t>
      </w:r>
    </w:p>
    <w:p w14:paraId="519706AA" w14:textId="12F51080" w:rsidR="004404D7" w:rsidRPr="00E458A8" w:rsidRDefault="00E314D0" w:rsidP="00E458A8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hAnsi="Times New Roman" w:cs="Times New Roman"/>
          <w:b/>
          <w:sz w:val="24"/>
          <w:szCs w:val="24"/>
        </w:rPr>
        <w:t>Cap. 2 - Poteri universali e monarchie feudali</w:t>
      </w:r>
      <w:r w:rsidRPr="00E458A8">
        <w:rPr>
          <w:rFonts w:ascii="Times New Roman" w:hAnsi="Times New Roman" w:cs="Times New Roman"/>
          <w:sz w:val="24"/>
          <w:szCs w:val="24"/>
        </w:rPr>
        <w:t xml:space="preserve">: </w:t>
      </w:r>
      <w:r w:rsidR="004404D7"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Chiesa e Impero tra XII e XIII secolo</w:t>
      </w:r>
    </w:p>
    <w:p w14:paraId="5B1F0C2B" w14:textId="77777777" w:rsidR="00E314D0" w:rsidRPr="00E458A8" w:rsidRDefault="00E314D0" w:rsidP="00E314D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lotta per le investiture</w:t>
      </w:r>
    </w:p>
    <w:p w14:paraId="2CC3396C" w14:textId="668708C4" w:rsidR="00E314D0" w:rsidRPr="00E458A8" w:rsidRDefault="00E314D0" w:rsidP="00E314D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repressione delle eresie</w:t>
      </w:r>
    </w:p>
    <w:p w14:paraId="5EF697A6" w14:textId="5449C2CE" w:rsidR="00E314D0" w:rsidRPr="00E458A8" w:rsidRDefault="00E314D0" w:rsidP="00E314D0">
      <w:pPr>
        <w:pStyle w:val="Corpotesto"/>
        <w:spacing w:line="288" w:lineRule="auto"/>
        <w:ind w:right="122"/>
        <w:jc w:val="both"/>
      </w:pPr>
      <w:r w:rsidRPr="00E458A8">
        <w:t>La riforma della Chiesa: nuovi ordini religiosi e movimenti ereticali</w:t>
      </w:r>
    </w:p>
    <w:p w14:paraId="75FDD98F" w14:textId="50A05F06" w:rsidR="00E314D0" w:rsidRPr="00E458A8" w:rsidRDefault="00E314D0" w:rsidP="00E314D0">
      <w:pPr>
        <w:pStyle w:val="Corpotesto"/>
        <w:spacing w:line="288" w:lineRule="auto"/>
        <w:ind w:right="122"/>
        <w:jc w:val="both"/>
      </w:pPr>
      <w:r w:rsidRPr="00E458A8">
        <w:t>Le monarchie feudali nell'Europa occidentale (La monarchia dei Capetingi in Francia; La monarchia inglese dai normanni ai Plantageneti)</w:t>
      </w:r>
    </w:p>
    <w:p w14:paraId="10117750" w14:textId="0AEA0231" w:rsidR="004404D7" w:rsidRPr="00E458A8" w:rsidRDefault="00E314D0" w:rsidP="00E314D0">
      <w:pPr>
        <w:pStyle w:val="Corpotesto"/>
        <w:spacing w:line="288" w:lineRule="auto"/>
        <w:ind w:right="122"/>
        <w:jc w:val="both"/>
      </w:pPr>
      <w:r w:rsidRPr="00E458A8">
        <w:t>L'impero bizantino,</w:t>
      </w:r>
      <w:r w:rsidRPr="00E458A8">
        <w:rPr>
          <w:spacing w:val="33"/>
        </w:rPr>
        <w:t xml:space="preserve"> </w:t>
      </w:r>
      <w:r w:rsidRPr="00E458A8">
        <w:t>i</w:t>
      </w:r>
      <w:r w:rsidRPr="00E458A8">
        <w:rPr>
          <w:spacing w:val="-8"/>
        </w:rPr>
        <w:t xml:space="preserve"> </w:t>
      </w:r>
      <w:r w:rsidRPr="00E458A8">
        <w:t>turchi</w:t>
      </w:r>
      <w:r w:rsidRPr="00E458A8">
        <w:rPr>
          <w:spacing w:val="26"/>
        </w:rPr>
        <w:t xml:space="preserve"> </w:t>
      </w:r>
      <w:r w:rsidRPr="00E458A8">
        <w:t>e le</w:t>
      </w:r>
      <w:r w:rsidRPr="00E458A8">
        <w:rPr>
          <w:spacing w:val="-12"/>
        </w:rPr>
        <w:t xml:space="preserve"> </w:t>
      </w:r>
      <w:r w:rsidRPr="00E458A8">
        <w:t>crociate;</w:t>
      </w:r>
      <w:r w:rsidRPr="00E458A8">
        <w:rPr>
          <w:spacing w:val="-8"/>
        </w:rPr>
        <w:t xml:space="preserve"> </w:t>
      </w:r>
      <w:r w:rsidRPr="00E458A8">
        <w:t>L'Europa</w:t>
      </w:r>
      <w:r w:rsidRPr="00E458A8">
        <w:rPr>
          <w:spacing w:val="22"/>
        </w:rPr>
        <w:t xml:space="preserve"> </w:t>
      </w:r>
      <w:r w:rsidRPr="00E458A8">
        <w:t>del</w:t>
      </w:r>
      <w:r w:rsidRPr="00E458A8">
        <w:rPr>
          <w:spacing w:val="-8"/>
        </w:rPr>
        <w:t xml:space="preserve"> </w:t>
      </w:r>
      <w:r w:rsidRPr="00E458A8">
        <w:t>Nord,</w:t>
      </w:r>
      <w:r w:rsidRPr="00E458A8">
        <w:rPr>
          <w:spacing w:val="-1"/>
        </w:rPr>
        <w:t xml:space="preserve"> </w:t>
      </w:r>
      <w:r w:rsidRPr="00E458A8">
        <w:t>la Russia e i</w:t>
      </w:r>
      <w:r w:rsidRPr="00E458A8">
        <w:rPr>
          <w:spacing w:val="-8"/>
        </w:rPr>
        <w:t xml:space="preserve"> </w:t>
      </w:r>
      <w:r w:rsidRPr="00E458A8">
        <w:t>mongoli</w:t>
      </w:r>
      <w:r w:rsidRPr="00E458A8">
        <w:rPr>
          <w:spacing w:val="38"/>
        </w:rPr>
        <w:t xml:space="preserve"> </w:t>
      </w:r>
      <w:r w:rsidRPr="00E458A8">
        <w:t>di Genziz Khan.</w:t>
      </w:r>
    </w:p>
    <w:p w14:paraId="091AEB3E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L’Impero verso la crisi</w:t>
      </w:r>
    </w:p>
    <w:p w14:paraId="68BF5F52" w14:textId="52F53D0F" w:rsidR="004404D7" w:rsidRPr="00E458A8" w:rsidRDefault="00D66903" w:rsidP="00E458A8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hAnsi="Times New Roman" w:cs="Times New Roman"/>
          <w:b/>
          <w:sz w:val="24"/>
          <w:szCs w:val="24"/>
        </w:rPr>
        <w:t>Cap. 3 - L’Italia dai Comuni alle Signorie</w:t>
      </w:r>
      <w:r w:rsidRPr="00E458A8">
        <w:rPr>
          <w:rFonts w:ascii="Times New Roman" w:hAnsi="Times New Roman" w:cs="Times New Roman"/>
          <w:sz w:val="24"/>
          <w:szCs w:val="24"/>
        </w:rPr>
        <w:t xml:space="preserve">: </w:t>
      </w:r>
      <w:r w:rsidR="004404D7"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L’impero, il papato e i Comuni italiani</w:t>
      </w:r>
    </w:p>
    <w:p w14:paraId="10B8B6AA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Comuni e Federico Barbarossa</w:t>
      </w:r>
    </w:p>
    <w:p w14:paraId="1944647D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Le aspirazioni teocratiche e l’Inquisizione</w:t>
      </w:r>
    </w:p>
    <w:p w14:paraId="6FCFC2E2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Comuni e Federico II</w:t>
      </w:r>
    </w:p>
    <w:p w14:paraId="10745024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L’Impero dopo gli Svevi</w:t>
      </w:r>
    </w:p>
    <w:p w14:paraId="38E9AF83" w14:textId="21182385" w:rsidR="00D66903" w:rsidRPr="00E458A8" w:rsidRDefault="00D66903" w:rsidP="00D66903">
      <w:pPr>
        <w:pStyle w:val="Corpotesto"/>
        <w:spacing w:line="288" w:lineRule="auto"/>
        <w:ind w:right="130"/>
        <w:jc w:val="both"/>
      </w:pPr>
      <w:r w:rsidRPr="00E458A8">
        <w:t>Le Signorie dell'Italia centrosettentrionale</w:t>
      </w:r>
    </w:p>
    <w:p w14:paraId="22DB3B03" w14:textId="545234F6" w:rsidR="00D66903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Aragonesi e Angioini</w:t>
      </w:r>
    </w:p>
    <w:p w14:paraId="4DFE7050" w14:textId="350DA5E4" w:rsidR="004404D7" w:rsidRPr="00E458A8" w:rsidRDefault="00D66903" w:rsidP="00E458A8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hAnsi="Times New Roman" w:cs="Times New Roman"/>
          <w:b/>
          <w:sz w:val="24"/>
          <w:szCs w:val="24"/>
        </w:rPr>
        <w:t>Cap. 4 - La crisi del Trecento</w:t>
      </w:r>
      <w:r w:rsidR="004404D7"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</w:t>
      </w:r>
    </w:p>
    <w:p w14:paraId="3527809C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L’Europa del Tardo Medioevo</w:t>
      </w:r>
    </w:p>
    <w:p w14:paraId="477DA874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L’arresto dello sviluppo</w:t>
      </w:r>
    </w:p>
    <w:p w14:paraId="3AB4446E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peste nera e il crollo dell’economia europea</w:t>
      </w:r>
    </w:p>
    <w:p w14:paraId="30B20515" w14:textId="49B8878F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ristrutturazione agraria</w:t>
      </w:r>
      <w:r w:rsidR="00DA4D94"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 l’alimentazione nel Medioevo</w:t>
      </w:r>
    </w:p>
    <w:p w14:paraId="3879B74B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Le rivolte contadine e i tumulti cittadini (Jacqueries e Lollardi)</w:t>
      </w:r>
    </w:p>
    <w:p w14:paraId="307988B8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Le interpretazioni culturali e simboliche della peste</w:t>
      </w:r>
    </w:p>
    <w:p w14:paraId="417ED7D4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Le reazioni collettive</w:t>
      </w:r>
    </w:p>
    <w:p w14:paraId="3A2AC9D1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rapporto città-campagna e l’organizzazione del territorio</w:t>
      </w:r>
    </w:p>
    <w:p w14:paraId="168D1CB0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Le rivolte contadine e la rivolta dei Ciompi</w:t>
      </w:r>
    </w:p>
    <w:p w14:paraId="4AF2D773" w14:textId="77777777" w:rsidR="00BA1CA7" w:rsidRPr="00E458A8" w:rsidRDefault="00D66903" w:rsidP="00E458A8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hAnsi="Times New Roman" w:cs="Times New Roman"/>
          <w:b/>
          <w:sz w:val="24"/>
          <w:szCs w:val="24"/>
        </w:rPr>
        <w:t>Cap. 5 - Il declino dei poteri universali e l’ascesa degli stati nazionali</w:t>
      </w:r>
      <w:r w:rsidRPr="00E458A8">
        <w:rPr>
          <w:rFonts w:ascii="Times New Roman" w:hAnsi="Times New Roman" w:cs="Times New Roman"/>
          <w:sz w:val="24"/>
          <w:szCs w:val="24"/>
        </w:rPr>
        <w:t>:</w:t>
      </w:r>
      <w:r w:rsidR="00BA1CA7" w:rsidRPr="00E458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EB09DB" w14:textId="77777777" w:rsidR="00BA1CA7" w:rsidRPr="00E458A8" w:rsidRDefault="00BA1CA7" w:rsidP="00BA1CA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 nuovi ordini religiosi</w:t>
      </w:r>
    </w:p>
    <w:p w14:paraId="29E5E84F" w14:textId="77777777" w:rsidR="00BA1CA7" w:rsidRPr="00E458A8" w:rsidRDefault="00BA1CA7" w:rsidP="00BA1CA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Bonifacio VIII e la crisi del papato</w:t>
      </w:r>
    </w:p>
    <w:p w14:paraId="740DD8B1" w14:textId="77777777" w:rsidR="00BA1CA7" w:rsidRPr="00E458A8" w:rsidRDefault="00BA1CA7" w:rsidP="00BA1CA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 movimenti ereticali</w:t>
      </w:r>
    </w:p>
    <w:p w14:paraId="523EEEC4" w14:textId="77777777" w:rsidR="00BA1CA7" w:rsidRPr="00E458A8" w:rsidRDefault="00BA1CA7" w:rsidP="00BA1CA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Dal Grande Scisma d’Occidente al Concilio di Costanza</w:t>
      </w:r>
    </w:p>
    <w:p w14:paraId="535AC7C5" w14:textId="77777777" w:rsidR="00BA1CA7" w:rsidRPr="00E458A8" w:rsidRDefault="00BA1CA7" w:rsidP="00BA1CA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lastRenderedPageBreak/>
        <w:t>La disgregazione dell’Impero</w:t>
      </w:r>
    </w:p>
    <w:p w14:paraId="5CAE9FFD" w14:textId="77777777" w:rsidR="00BA1CA7" w:rsidRPr="00E458A8" w:rsidRDefault="00BA1CA7" w:rsidP="00BA1CA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L’assetto politico ed economico dell’Europa centro-settentrionale</w:t>
      </w:r>
    </w:p>
    <w:p w14:paraId="323C9B6E" w14:textId="77777777" w:rsidR="00BA1CA7" w:rsidRPr="00E458A8" w:rsidRDefault="00BA1CA7" w:rsidP="00BA1CA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Gli ordini monastico-militari e le popolazioni slave</w:t>
      </w:r>
    </w:p>
    <w:p w14:paraId="75E976D4" w14:textId="24004373" w:rsidR="00BA1CA7" w:rsidRPr="00E458A8" w:rsidRDefault="00BA1CA7" w:rsidP="00BA1CA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 Cavalieri teutonici</w:t>
      </w:r>
    </w:p>
    <w:p w14:paraId="3E924389" w14:textId="70F39047" w:rsidR="004404D7" w:rsidRPr="00E458A8" w:rsidRDefault="004404D7" w:rsidP="004404D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Le monarchie nazionali e le nuove frontiere dell’Europa</w:t>
      </w:r>
    </w:p>
    <w:p w14:paraId="0C35B012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Francia e Inghilterra nella guerra dei Cent’anni</w:t>
      </w:r>
    </w:p>
    <w:p w14:paraId="02B05917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L’ascesa della monarchia francese</w:t>
      </w:r>
    </w:p>
    <w:p w14:paraId="425683D3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guerra delle Due Rose e la dinastia Tudor</w:t>
      </w:r>
    </w:p>
    <w:p w14:paraId="5875CB04" w14:textId="77777777" w:rsidR="00BA1CA7" w:rsidRPr="00E458A8" w:rsidRDefault="00BA1CA7" w:rsidP="00BA1CA7">
      <w:pPr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Impero turco e Impero ottomano</w:t>
      </w:r>
    </w:p>
    <w:p w14:paraId="39FA3032" w14:textId="77777777" w:rsidR="00BA1CA7" w:rsidRPr="00E458A8" w:rsidRDefault="00BA1CA7" w:rsidP="00BA1CA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caduta di Costantinopoli</w:t>
      </w:r>
    </w:p>
    <w:p w14:paraId="4E17BC8A" w14:textId="77777777" w:rsidR="00BA1CA7" w:rsidRPr="00E458A8" w:rsidRDefault="00BA1CA7" w:rsidP="00BA1CA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L’espansione dell’Islam nel Mediterraneo</w:t>
      </w:r>
    </w:p>
    <w:p w14:paraId="7FA8D3D2" w14:textId="77777777" w:rsidR="00BA1CA7" w:rsidRPr="00E458A8" w:rsidRDefault="00BA1CA7" w:rsidP="00BA1CA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questione della Penisola balcanica</w:t>
      </w:r>
    </w:p>
    <w:p w14:paraId="264CE71F" w14:textId="70C6A8D7" w:rsidR="00BA1CA7" w:rsidRPr="00E458A8" w:rsidRDefault="00BA1CA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L’avanzata ottomana e sue conseguenze sino al 1600</w:t>
      </w:r>
    </w:p>
    <w:p w14:paraId="57EF7B02" w14:textId="77777777" w:rsidR="00D1671A" w:rsidRPr="00E458A8" w:rsidRDefault="00D1671A" w:rsidP="00E458A8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hAnsi="Times New Roman" w:cs="Times New Roman"/>
          <w:b/>
          <w:sz w:val="24"/>
          <w:szCs w:val="24"/>
        </w:rPr>
        <w:t>Cap. 6 - Dall’Umanesimo al Rinascimento</w:t>
      </w:r>
      <w:r w:rsidRPr="00E458A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E20E777" w14:textId="02B79583" w:rsidR="004404D7" w:rsidRPr="00E458A8" w:rsidRDefault="004404D7" w:rsidP="00D1671A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L’Umanesimo</w:t>
      </w:r>
      <w:r w:rsidR="00D1671A"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</w:t>
      </w: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la centralità dell’uomo</w:t>
      </w:r>
      <w:r w:rsidR="00D1671A"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la riscoperta dell’antichità classica</w:t>
      </w:r>
    </w:p>
    <w:p w14:paraId="4A647520" w14:textId="77777777" w:rsidR="00081403" w:rsidRPr="00E458A8" w:rsidRDefault="00D1671A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nuova visione dello spazio e del tempo</w:t>
      </w:r>
    </w:p>
    <w:p w14:paraId="3E009C85" w14:textId="0941AB12" w:rsidR="00D1671A" w:rsidRPr="00E458A8" w:rsidRDefault="00D1671A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nascita della matematica applicata e Copernico</w:t>
      </w:r>
      <w:r w:rsidR="00081403"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(cenni </w:t>
      </w:r>
      <w:r w:rsidR="00E458A8"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sul</w:t>
      </w:r>
      <w:r w:rsidR="00081403"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passaggio dalla rivoluzione astronomica a quella scientifica)</w:t>
      </w:r>
    </w:p>
    <w:p w14:paraId="2F5CB8B8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Rinascimento e la nuova cultura</w:t>
      </w:r>
    </w:p>
    <w:p w14:paraId="2CDB5D4A" w14:textId="0AEE221F" w:rsidR="00D1671A" w:rsidRPr="00E458A8" w:rsidRDefault="00D1671A" w:rsidP="00081403">
      <w:pPr>
        <w:pStyle w:val="Corpotesto"/>
        <w:spacing w:line="288" w:lineRule="auto"/>
        <w:ind w:right="133"/>
        <w:jc w:val="both"/>
      </w:pPr>
      <w:r w:rsidRPr="00E458A8">
        <w:t>L’invenzione della stampa e il potere della scrittura; Università, Accademie e corti signorili.</w:t>
      </w:r>
    </w:p>
    <w:p w14:paraId="70146E6B" w14:textId="37E98936" w:rsidR="00D1671A" w:rsidRPr="00E458A8" w:rsidRDefault="00D1671A" w:rsidP="00E45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8A8">
        <w:rPr>
          <w:rFonts w:ascii="Times New Roman" w:hAnsi="Times New Roman" w:cs="Times New Roman"/>
          <w:b/>
          <w:sz w:val="24"/>
          <w:szCs w:val="24"/>
        </w:rPr>
        <w:t>Cap. 7 - Il consolidamento del potere monarchico in Europa</w:t>
      </w:r>
      <w:r w:rsidRPr="00E458A8">
        <w:rPr>
          <w:rFonts w:ascii="Times New Roman" w:hAnsi="Times New Roman" w:cs="Times New Roman"/>
          <w:sz w:val="24"/>
          <w:szCs w:val="24"/>
        </w:rPr>
        <w:t>:</w:t>
      </w:r>
    </w:p>
    <w:p w14:paraId="2EEECD7E" w14:textId="77777777" w:rsidR="007D2784" w:rsidRPr="00E458A8" w:rsidRDefault="00D1671A" w:rsidP="00D1671A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Verso lo Stato moderno; Le monarchie nazionali in Francia e Inghilterra</w:t>
      </w:r>
      <w:r w:rsidR="007D2784"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(I Tudor)</w:t>
      </w:r>
    </w:p>
    <w:p w14:paraId="7D7B862C" w14:textId="1A4E1452" w:rsidR="00D1671A" w:rsidRPr="00E458A8" w:rsidRDefault="00D1671A" w:rsidP="00D1671A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Lo scacchiere politico italiano nel Quattrocento</w:t>
      </w:r>
    </w:p>
    <w:p w14:paraId="0FB52691" w14:textId="77777777" w:rsidR="007D2784" w:rsidRPr="00E458A8" w:rsidRDefault="007D2784" w:rsidP="007D2784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situazione politica in Europa tra XV e XVI secolo:</w:t>
      </w:r>
    </w:p>
    <w:p w14:paraId="33954080" w14:textId="77777777" w:rsidR="007D2784" w:rsidRPr="00E458A8" w:rsidRDefault="007D2784" w:rsidP="007D278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debolezza degli Stati italiani rispetto alle potenze straniere</w:t>
      </w:r>
    </w:p>
    <w:p w14:paraId="7FD82E56" w14:textId="77777777" w:rsidR="007D2784" w:rsidRPr="00E458A8" w:rsidRDefault="007D2784" w:rsidP="007D278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Le guerre d’Italia e l’assetto politico europeo</w:t>
      </w:r>
    </w:p>
    <w:p w14:paraId="63AA7E44" w14:textId="1541C0F3" w:rsidR="007D2784" w:rsidRPr="00E458A8" w:rsidRDefault="007D2784" w:rsidP="00D167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Spagna e Francia alla conquista dell’Italia</w:t>
      </w:r>
    </w:p>
    <w:p w14:paraId="3E9F6089" w14:textId="6C404C51" w:rsidR="007D2784" w:rsidRPr="00E458A8" w:rsidRDefault="007D2784" w:rsidP="00E458A8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hAnsi="Times New Roman" w:cs="Times New Roman"/>
          <w:b/>
          <w:sz w:val="24"/>
          <w:szCs w:val="24"/>
        </w:rPr>
        <w:t>Cap. 8 – Il mondo al di fuori dell’</w:t>
      </w: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</w:t>
      </w:r>
      <w:r w:rsidRPr="00E458A8">
        <w:rPr>
          <w:rFonts w:ascii="Times New Roman" w:hAnsi="Times New Roman" w:cs="Times New Roman"/>
          <w:b/>
          <w:sz w:val="24"/>
          <w:szCs w:val="24"/>
        </w:rPr>
        <w:t>uropa</w:t>
      </w:r>
    </w:p>
    <w:p w14:paraId="23944E99" w14:textId="24BFEB23" w:rsidR="007D2784" w:rsidRPr="00E458A8" w:rsidRDefault="007D2784" w:rsidP="007D2784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L’extra-Europa dall’XI al XV secolo:</w:t>
      </w:r>
    </w:p>
    <w:p w14:paraId="0B97F7E3" w14:textId="77777777" w:rsidR="007D2784" w:rsidRPr="00E458A8" w:rsidRDefault="007D2784" w:rsidP="007D278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Popoli, geografie e civiltà</w:t>
      </w:r>
    </w:p>
    <w:p w14:paraId="09E108CF" w14:textId="19625414" w:rsidR="007D2784" w:rsidRPr="00E458A8" w:rsidRDefault="007D2784" w:rsidP="007D278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civiltà cinese</w:t>
      </w:r>
    </w:p>
    <w:p w14:paraId="6B9CA8C9" w14:textId="1693E613" w:rsidR="00D1671A" w:rsidRPr="00E458A8" w:rsidRDefault="007D2784" w:rsidP="001C563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civiltà giapponese</w:t>
      </w:r>
    </w:p>
    <w:p w14:paraId="7B6844A6" w14:textId="77777777" w:rsidR="00081403" w:rsidRPr="00E458A8" w:rsidRDefault="00081403" w:rsidP="0008140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civiltà azteca, maya e inca</w:t>
      </w:r>
    </w:p>
    <w:p w14:paraId="63B4D13C" w14:textId="3206130B" w:rsidR="00081403" w:rsidRPr="00E458A8" w:rsidRDefault="00081403" w:rsidP="001C563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 mezzi della conquista </w:t>
      </w:r>
    </w:p>
    <w:p w14:paraId="4C876CC9" w14:textId="15BDCC78" w:rsidR="00D1671A" w:rsidRPr="00E458A8" w:rsidRDefault="001C5637" w:rsidP="001C5637">
      <w:pPr>
        <w:spacing w:after="0" w:line="292" w:lineRule="auto"/>
        <w:ind w:right="122"/>
        <w:jc w:val="both"/>
        <w:rPr>
          <w:rFonts w:ascii="Times New Roman" w:hAnsi="Times New Roman" w:cs="Times New Roman"/>
          <w:sz w:val="24"/>
          <w:szCs w:val="24"/>
        </w:rPr>
      </w:pPr>
      <w:r w:rsidRPr="00E458A8">
        <w:rPr>
          <w:rFonts w:ascii="Times New Roman" w:hAnsi="Times New Roman" w:cs="Times New Roman"/>
          <w:b/>
          <w:sz w:val="24"/>
          <w:szCs w:val="24"/>
        </w:rPr>
        <w:t>Cap. 9 - Le esplorazioni geografiche e la scoperta dell’America</w:t>
      </w:r>
    </w:p>
    <w:p w14:paraId="62A87495" w14:textId="77777777" w:rsidR="004404D7" w:rsidRPr="00E458A8" w:rsidRDefault="004404D7" w:rsidP="001C563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Le navigazioni portoghesi nell’Atlantico</w:t>
      </w:r>
    </w:p>
    <w:p w14:paraId="738D6D50" w14:textId="77777777" w:rsidR="004404D7" w:rsidRPr="00E458A8" w:rsidRDefault="004404D7" w:rsidP="001C563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Le scoperte geografiche </w:t>
      </w:r>
    </w:p>
    <w:p w14:paraId="13A79991" w14:textId="77777777" w:rsidR="004404D7" w:rsidRPr="00E458A8" w:rsidRDefault="004404D7" w:rsidP="001C563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scoperta del “Nuovo Mondo”</w:t>
      </w:r>
    </w:p>
    <w:p w14:paraId="733E3CF8" w14:textId="2E156291" w:rsidR="001C5637" w:rsidRPr="00E458A8" w:rsidRDefault="001C5637" w:rsidP="001C563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spartizione delle rotte tra Spagna e Portogallo</w:t>
      </w:r>
    </w:p>
    <w:p w14:paraId="537D13C4" w14:textId="77777777" w:rsidR="001C5637" w:rsidRPr="00E458A8" w:rsidRDefault="001C5637" w:rsidP="001C5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8A8">
        <w:rPr>
          <w:rFonts w:ascii="Times New Roman" w:hAnsi="Times New Roman" w:cs="Times New Roman"/>
          <w:b/>
          <w:sz w:val="24"/>
          <w:szCs w:val="24"/>
        </w:rPr>
        <w:t>Cap. 10 - La Riforma protestante</w:t>
      </w:r>
      <w:r w:rsidRPr="00E458A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458A8">
        <w:rPr>
          <w:rFonts w:ascii="Times New Roman" w:hAnsi="Times New Roman" w:cs="Times New Roman"/>
          <w:b/>
          <w:sz w:val="24"/>
          <w:szCs w:val="24"/>
        </w:rPr>
        <w:t>e</w:t>
      </w:r>
      <w:r w:rsidRPr="00E458A8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E458A8">
        <w:rPr>
          <w:rFonts w:ascii="Times New Roman" w:hAnsi="Times New Roman" w:cs="Times New Roman"/>
          <w:b/>
          <w:sz w:val="24"/>
          <w:szCs w:val="24"/>
        </w:rPr>
        <w:t>la fine dell’unità cristiana</w:t>
      </w:r>
      <w:r w:rsidRPr="00E458A8">
        <w:rPr>
          <w:rFonts w:ascii="Times New Roman" w:hAnsi="Times New Roman" w:cs="Times New Roman"/>
          <w:sz w:val="24"/>
          <w:szCs w:val="24"/>
        </w:rPr>
        <w:t>:</w:t>
      </w:r>
    </w:p>
    <w:p w14:paraId="51497E52" w14:textId="77777777" w:rsidR="001C5637" w:rsidRPr="00E458A8" w:rsidRDefault="001C5637" w:rsidP="001C563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L’ascesa di Carlo V e il sogno di un impero universale;</w:t>
      </w:r>
    </w:p>
    <w:p w14:paraId="184000B2" w14:textId="0B7BC95B" w:rsidR="001C5637" w:rsidRPr="00E458A8" w:rsidRDefault="001C5637" w:rsidP="001C563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L’avvio della Riforma protestante</w:t>
      </w:r>
      <w:r w:rsid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(cenni)</w:t>
      </w:r>
    </w:p>
    <w:p w14:paraId="1D91F7B7" w14:textId="043FB2CA" w:rsidR="001C5637" w:rsidRPr="00E458A8" w:rsidRDefault="001C5637" w:rsidP="001C563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hAnsi="Times New Roman" w:cs="Times New Roman"/>
          <w:b/>
          <w:sz w:val="24"/>
          <w:szCs w:val="24"/>
        </w:rPr>
        <w:t>Cap. 11 - La genesi dell’economia-mondo:</w:t>
      </w:r>
    </w:p>
    <w:p w14:paraId="72933E96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L’ascesa sociale della borghesia</w:t>
      </w:r>
    </w:p>
    <w:p w14:paraId="1E03FF2B" w14:textId="2B8AB522" w:rsidR="001C563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Le trasformazioni economiche e sociali</w:t>
      </w:r>
    </w:p>
    <w:p w14:paraId="5827665F" w14:textId="383AA004" w:rsidR="004404D7" w:rsidRPr="00E458A8" w:rsidRDefault="001C563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hAnsi="Times New Roman" w:cs="Times New Roman"/>
          <w:b/>
          <w:sz w:val="24"/>
          <w:szCs w:val="24"/>
        </w:rPr>
        <w:t>Cap. 12 - L’Età di Carlo V</w:t>
      </w:r>
      <w:r w:rsidRPr="00E458A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458A8">
        <w:rPr>
          <w:rFonts w:ascii="Times New Roman" w:hAnsi="Times New Roman" w:cs="Times New Roman"/>
          <w:b/>
          <w:sz w:val="24"/>
          <w:szCs w:val="24"/>
        </w:rPr>
        <w:t>e il</w:t>
      </w:r>
      <w:r w:rsidRPr="00E458A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458A8">
        <w:rPr>
          <w:rFonts w:ascii="Times New Roman" w:hAnsi="Times New Roman" w:cs="Times New Roman"/>
          <w:b/>
          <w:sz w:val="24"/>
          <w:szCs w:val="24"/>
        </w:rPr>
        <w:t>Concilio di</w:t>
      </w:r>
      <w:r w:rsidRPr="00E458A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458A8">
        <w:rPr>
          <w:rFonts w:ascii="Times New Roman" w:hAnsi="Times New Roman" w:cs="Times New Roman"/>
          <w:b/>
          <w:sz w:val="24"/>
          <w:szCs w:val="24"/>
        </w:rPr>
        <w:t>Trento</w:t>
      </w:r>
      <w:r w:rsidRPr="00E458A8">
        <w:rPr>
          <w:rFonts w:ascii="Times New Roman" w:hAnsi="Times New Roman" w:cs="Times New Roman"/>
          <w:sz w:val="24"/>
          <w:szCs w:val="24"/>
        </w:rPr>
        <w:t>:</w:t>
      </w:r>
      <w:r w:rsid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4404D7"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situazione politica in Europa tra XV e XVI secolo</w:t>
      </w:r>
      <w:r w:rsid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. </w:t>
      </w:r>
      <w:r w:rsidR="004404D7"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debolezza degli Stati italiani rispetto alle potenze straniere</w:t>
      </w:r>
    </w:p>
    <w:p w14:paraId="7A8F2147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Le guerre d’Italia e l’assetto politico europeo</w:t>
      </w:r>
    </w:p>
    <w:p w14:paraId="5FFC87AB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Spagna e Francia alla conquista dell’Italia</w:t>
      </w:r>
    </w:p>
    <w:p w14:paraId="42531AE4" w14:textId="0353923A" w:rsidR="001C5637" w:rsidRPr="00E458A8" w:rsidRDefault="001C563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fragilità politica e militare degli Stati italiani</w:t>
      </w:r>
    </w:p>
    <w:p w14:paraId="75ED9418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Carlo VIII in Italia</w:t>
      </w:r>
    </w:p>
    <w:p w14:paraId="365748EB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lastRenderedPageBreak/>
        <w:t>L’ascesa di Carlo V e il progetto imperiale</w:t>
      </w:r>
    </w:p>
    <w:p w14:paraId="6CAA4D5C" w14:textId="77777777" w:rsidR="004404D7" w:rsidRPr="00E458A8" w:rsidRDefault="004404D7" w:rsidP="004404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458A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Le insidie turche</w:t>
      </w:r>
    </w:p>
    <w:p w14:paraId="3A5FE688" w14:textId="01B4090B" w:rsidR="00E458A8" w:rsidRPr="00E458A8" w:rsidRDefault="00E458A8" w:rsidP="00E458A8">
      <w:pPr>
        <w:spacing w:after="0"/>
        <w:ind w:left="11" w:right="3"/>
        <w:jc w:val="both"/>
        <w:rPr>
          <w:rFonts w:ascii="Times New Roman" w:hAnsi="Times New Roman" w:cs="Times New Roman"/>
          <w:sz w:val="24"/>
          <w:szCs w:val="24"/>
        </w:rPr>
      </w:pPr>
      <w:r w:rsidRPr="00E458A8">
        <w:rPr>
          <w:rFonts w:ascii="Times New Roman" w:hAnsi="Times New Roman" w:cs="Times New Roman"/>
          <w:b/>
          <w:sz w:val="24"/>
          <w:szCs w:val="24"/>
        </w:rPr>
        <w:t>Cap. 17 – L’Europa e il mondo vecchi e nuovi imperi</w:t>
      </w:r>
    </w:p>
    <w:p w14:paraId="21940118" w14:textId="11849AEF" w:rsidR="00E458A8" w:rsidRPr="00E458A8" w:rsidRDefault="00E458A8" w:rsidP="00E458A8">
      <w:pPr>
        <w:spacing w:after="0"/>
        <w:ind w:left="11" w:right="3"/>
        <w:rPr>
          <w:rFonts w:ascii="Times New Roman" w:hAnsi="Times New Roman" w:cs="Times New Roman"/>
          <w:sz w:val="24"/>
          <w:szCs w:val="24"/>
        </w:rPr>
      </w:pPr>
      <w:r w:rsidRPr="00E458A8">
        <w:rPr>
          <w:rFonts w:ascii="Times New Roman" w:hAnsi="Times New Roman" w:cs="Times New Roman"/>
          <w:sz w:val="24"/>
          <w:szCs w:val="24"/>
        </w:rPr>
        <w:t>La Cina e il Giappone nella loro evoluzione politica e culturale</w:t>
      </w:r>
    </w:p>
    <w:p w14:paraId="4AE1E6BB" w14:textId="665CA63D" w:rsidR="00E458A8" w:rsidRDefault="00E458A8" w:rsidP="00E458A8">
      <w:pPr>
        <w:spacing w:after="0" w:line="480" w:lineRule="auto"/>
        <w:ind w:left="11" w:right="3"/>
        <w:rPr>
          <w:rFonts w:ascii="Times New Roman" w:hAnsi="Times New Roman" w:cs="Times New Roman"/>
          <w:sz w:val="24"/>
          <w:szCs w:val="24"/>
        </w:rPr>
      </w:pPr>
      <w:r w:rsidRPr="00E458A8">
        <w:rPr>
          <w:rFonts w:ascii="Times New Roman" w:hAnsi="Times New Roman" w:cs="Times New Roman"/>
          <w:sz w:val="24"/>
          <w:szCs w:val="24"/>
        </w:rPr>
        <w:t>La politica economica</w:t>
      </w:r>
    </w:p>
    <w:p w14:paraId="3B748321" w14:textId="39D5671F" w:rsidR="004404D7" w:rsidRPr="00E458A8" w:rsidRDefault="004404D7" w:rsidP="00E458A8">
      <w:pPr>
        <w:spacing w:after="0" w:line="480" w:lineRule="auto"/>
        <w:ind w:left="11" w:right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LIBRO DI TESTO:</w:t>
      </w:r>
      <w:r w:rsidRPr="00E458A8">
        <w:rPr>
          <w:rFonts w:ascii="Times New Roman" w:hAnsi="Times New Roman" w:cs="Times New Roman"/>
          <w:sz w:val="24"/>
          <w:szCs w:val="24"/>
        </w:rPr>
        <w:t xml:space="preserve"> Castronovo V., Dal tempo alla storia, vol. 1, La Nuova Italia</w:t>
      </w:r>
    </w:p>
    <w:p w14:paraId="084D23F8" w14:textId="7FD76E10" w:rsidR="004404D7" w:rsidRDefault="004404D7" w:rsidP="00972C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IL DOCENTE</w:t>
      </w:r>
    </w:p>
    <w:p w14:paraId="12698703" w14:textId="77777777" w:rsidR="004404D7" w:rsidRDefault="004404D7" w:rsidP="00972C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Elisabetta Leogrande                                             </w:t>
      </w:r>
    </w:p>
    <w:p w14:paraId="4751FC88" w14:textId="56139437" w:rsidR="00882AD3" w:rsidRDefault="00882AD3" w:rsidP="00882AD3">
      <w:pPr>
        <w:pStyle w:val="Corpotesto"/>
        <w:spacing w:before="90"/>
        <w:ind w:right="115"/>
        <w:rPr>
          <w:spacing w:val="-4"/>
        </w:rPr>
      </w:pPr>
      <w:r>
        <w:t>Santeramo,</w:t>
      </w:r>
      <w:r>
        <w:rPr>
          <w:spacing w:val="-4"/>
        </w:rPr>
        <w:t xml:space="preserve"> </w:t>
      </w:r>
      <w:r>
        <w:t>0</w:t>
      </w:r>
      <w:r w:rsidR="00175E70">
        <w:t>8</w:t>
      </w:r>
      <w:r>
        <w:rPr>
          <w:spacing w:val="-15"/>
        </w:rPr>
        <w:t xml:space="preserve"> </w:t>
      </w:r>
      <w:r>
        <w:t>giugno</w:t>
      </w:r>
      <w:r>
        <w:rPr>
          <w:spacing w:val="15"/>
        </w:rPr>
        <w:t xml:space="preserve"> </w:t>
      </w:r>
      <w:r>
        <w:rPr>
          <w:spacing w:val="-4"/>
        </w:rPr>
        <w:t>2026</w:t>
      </w:r>
    </w:p>
    <w:p w14:paraId="5C5335BD" w14:textId="77777777" w:rsidR="00972C65" w:rsidRDefault="00972C65" w:rsidP="00882AD3">
      <w:pPr>
        <w:pStyle w:val="Corpotesto"/>
        <w:spacing w:before="90"/>
        <w:ind w:right="115"/>
        <w:rPr>
          <w:spacing w:val="-4"/>
        </w:rPr>
      </w:pPr>
    </w:p>
    <w:p w14:paraId="254433CC" w14:textId="3B198013" w:rsidR="00882AD3" w:rsidRDefault="00882AD3" w:rsidP="00882AD3">
      <w:pPr>
        <w:pStyle w:val="Corpotesto"/>
        <w:spacing w:before="90"/>
        <w:ind w:right="115"/>
        <w:rPr>
          <w:spacing w:val="-4"/>
        </w:rPr>
      </w:pPr>
      <w:r>
        <w:rPr>
          <w:spacing w:val="-4"/>
        </w:rPr>
        <w:t>Gli alunni/e</w:t>
      </w:r>
    </w:p>
    <w:p w14:paraId="7FBD8610" w14:textId="44505B05" w:rsidR="00882AD3" w:rsidRDefault="00882AD3" w:rsidP="00882AD3">
      <w:pPr>
        <w:pStyle w:val="Corpotesto"/>
        <w:spacing w:before="90"/>
        <w:ind w:right="115"/>
        <w:rPr>
          <w:spacing w:val="-4"/>
        </w:rPr>
      </w:pPr>
      <w:r>
        <w:rPr>
          <w:spacing w:val="-4"/>
        </w:rPr>
        <w:t>_______________________</w:t>
      </w:r>
    </w:p>
    <w:p w14:paraId="334523B3" w14:textId="79B3E913" w:rsidR="00882AD3" w:rsidRDefault="00882AD3" w:rsidP="00882AD3">
      <w:pPr>
        <w:pStyle w:val="Corpotesto"/>
        <w:spacing w:before="90"/>
        <w:ind w:right="115"/>
        <w:rPr>
          <w:spacing w:val="-4"/>
        </w:rPr>
      </w:pPr>
      <w:r>
        <w:rPr>
          <w:spacing w:val="-4"/>
        </w:rPr>
        <w:t>_______________________</w:t>
      </w:r>
    </w:p>
    <w:p w14:paraId="7E775C72" w14:textId="77777777" w:rsidR="00882AD3" w:rsidRDefault="00882AD3" w:rsidP="00882AD3">
      <w:pPr>
        <w:pStyle w:val="Corpotesto"/>
        <w:spacing w:before="90"/>
        <w:ind w:right="115"/>
        <w:rPr>
          <w:spacing w:val="-4"/>
        </w:rPr>
      </w:pPr>
      <w:r>
        <w:rPr>
          <w:spacing w:val="-4"/>
        </w:rPr>
        <w:t>_______________________</w:t>
      </w:r>
    </w:p>
    <w:p w14:paraId="2F51C3A6" w14:textId="77777777" w:rsidR="00882AD3" w:rsidRDefault="00882AD3" w:rsidP="00882AD3">
      <w:pPr>
        <w:pStyle w:val="Corpotesto"/>
        <w:spacing w:before="109"/>
      </w:pPr>
    </w:p>
    <w:p w14:paraId="0B696AAD" w14:textId="3FC3BD02" w:rsidR="00602D12" w:rsidRDefault="00602D12" w:rsidP="00E458A8">
      <w:pPr>
        <w:spacing w:line="480" w:lineRule="auto"/>
      </w:pPr>
    </w:p>
    <w:sectPr w:rsidR="00602D1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7B12B" w14:textId="77777777" w:rsidR="0081711F" w:rsidRDefault="0081711F" w:rsidP="004404D7">
      <w:pPr>
        <w:spacing w:after="0" w:line="240" w:lineRule="auto"/>
      </w:pPr>
      <w:r>
        <w:separator/>
      </w:r>
    </w:p>
  </w:endnote>
  <w:endnote w:type="continuationSeparator" w:id="0">
    <w:p w14:paraId="2669C918" w14:textId="77777777" w:rsidR="0081711F" w:rsidRDefault="0081711F" w:rsidP="00440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2AF83" w14:textId="77777777" w:rsidR="0081711F" w:rsidRDefault="0081711F" w:rsidP="004404D7">
      <w:pPr>
        <w:spacing w:after="0" w:line="240" w:lineRule="auto"/>
      </w:pPr>
      <w:r>
        <w:separator/>
      </w:r>
    </w:p>
  </w:footnote>
  <w:footnote w:type="continuationSeparator" w:id="0">
    <w:p w14:paraId="679F36EB" w14:textId="77777777" w:rsidR="0081711F" w:rsidRDefault="0081711F" w:rsidP="00440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B981C" w14:textId="77777777" w:rsidR="00E458A8" w:rsidRDefault="00E458A8" w:rsidP="00E458A8">
    <w:pPr>
      <w:pStyle w:val="Default"/>
      <w:spacing w:line="360" w:lineRule="auto"/>
      <w:jc w:val="center"/>
      <w:rPr>
        <w:b/>
        <w:bCs/>
      </w:rPr>
    </w:pPr>
    <w:r>
      <w:rPr>
        <w:b/>
        <w:bCs/>
      </w:rPr>
      <w:t>ISTITUTO DI ISTRUZIONE SECONDARIA SUPERIORE “PIETRO SETTE”</w:t>
    </w:r>
  </w:p>
  <w:p w14:paraId="396BEED2" w14:textId="77777777" w:rsidR="00E458A8" w:rsidRDefault="00E458A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B29FF"/>
    <w:multiLevelType w:val="hybridMultilevel"/>
    <w:tmpl w:val="E88AB9CA"/>
    <w:lvl w:ilvl="0" w:tplc="F2D475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50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394"/>
    <w:rsid w:val="00081403"/>
    <w:rsid w:val="00175E70"/>
    <w:rsid w:val="001C5637"/>
    <w:rsid w:val="001D129B"/>
    <w:rsid w:val="002D1394"/>
    <w:rsid w:val="00394D35"/>
    <w:rsid w:val="003C360E"/>
    <w:rsid w:val="00417D4F"/>
    <w:rsid w:val="004404D7"/>
    <w:rsid w:val="0045291A"/>
    <w:rsid w:val="004C1465"/>
    <w:rsid w:val="00602D12"/>
    <w:rsid w:val="007D2784"/>
    <w:rsid w:val="0081711F"/>
    <w:rsid w:val="00882AD3"/>
    <w:rsid w:val="00972C65"/>
    <w:rsid w:val="00AB7689"/>
    <w:rsid w:val="00B00701"/>
    <w:rsid w:val="00BA1CA7"/>
    <w:rsid w:val="00BD7DED"/>
    <w:rsid w:val="00C51DD6"/>
    <w:rsid w:val="00D1671A"/>
    <w:rsid w:val="00D66903"/>
    <w:rsid w:val="00DA4D94"/>
    <w:rsid w:val="00E314D0"/>
    <w:rsid w:val="00E458A8"/>
    <w:rsid w:val="00F5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6B873"/>
  <w15:chartTrackingRefBased/>
  <w15:docId w15:val="{B0D447D8-8973-4C50-A060-61C4EDA8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04D7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2D1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1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13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1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13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1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1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1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1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13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13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13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139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139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139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139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139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139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1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1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1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1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1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139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D139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D139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13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139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1394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4404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4404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404D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E458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58A8"/>
  </w:style>
  <w:style w:type="paragraph" w:styleId="Pidipagina">
    <w:name w:val="footer"/>
    <w:basedOn w:val="Normale"/>
    <w:link w:val="PidipaginaCarattere"/>
    <w:uiPriority w:val="99"/>
    <w:unhideWhenUsed/>
    <w:rsid w:val="00E458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5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TECLAST</dc:creator>
  <cp:keywords/>
  <dc:description/>
  <cp:lastModifiedBy>TECLAST</cp:lastModifiedBy>
  <cp:revision>9</cp:revision>
  <dcterms:created xsi:type="dcterms:W3CDTF">2026-06-01T15:46:00Z</dcterms:created>
  <dcterms:modified xsi:type="dcterms:W3CDTF">2026-06-03T05:53:00Z</dcterms:modified>
</cp:coreProperties>
</file>